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Cele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6 „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droguri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” ale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fericirii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Ce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să</w:t>
      </w:r>
      <w:proofErr w:type="spellEnd"/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faci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ca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fii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100%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fericit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?</w:t>
      </w:r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Indiferent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cine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întreba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ce-și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dorește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viață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la </w:t>
      </w:r>
      <w:proofErr w:type="gramStart"/>
      <w:r w:rsidRPr="00F01E97">
        <w:rPr>
          <w:rFonts w:ascii="Times New Roman" w:hAnsi="Times New Roman" w:cs="Times New Roman"/>
          <w:sz w:val="32"/>
          <w:szCs w:val="32"/>
        </w:rPr>
        <w:t>un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moment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dat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să-ți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spună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fiu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fericit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”,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fiu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sănătos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”! Perfect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acord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deziderat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dar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facem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-l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atingem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fim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bine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noi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noi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trebuie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avem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vedere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deținem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6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droguri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 ale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fericirii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putea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realiza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lucru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trebuie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știm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cum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funcționează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unde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le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obținem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explică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Dr. Cornel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Brotac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Medic Specialist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Recuperare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Medicina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Fizică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Balneologie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Adrenalina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Reacția</w:t>
      </w:r>
      <w:proofErr w:type="spell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Rupe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rutina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ieși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zona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confort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stil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viață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asigură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secreție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plus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adrenalină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01E97">
        <w:rPr>
          <w:rFonts w:ascii="Times New Roman" w:hAnsi="Times New Roman" w:cs="Times New Roman"/>
          <w:sz w:val="32"/>
          <w:szCs w:val="32"/>
        </w:rPr>
        <w:t>un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hormon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secretat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sânge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glanda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medulosuprarenală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cazuri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stres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pregăti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organismul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teamă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fugă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luptă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efecte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intense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asupra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circulației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sanguine,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mușchilor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metabolismului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glucidic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Serotonina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Bunadispoziția</w:t>
      </w:r>
      <w:proofErr w:type="spell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Apreciază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valoarea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fie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vorbim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despre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obiecte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fie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vorbim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despre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relații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Cunoscută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drept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hormonul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fericirii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“,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serotonina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neurotransmițător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adică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substanță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ajută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realizarea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conexiunilor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transmiterea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impulsurilor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nivelul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sistemului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nervos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Altfel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spus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neurotransmițătorii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elemente-cheie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buna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funcționare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organismului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deoarece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intermediul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creierul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reușește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comunice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restul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organelor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iar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semnalele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sale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receptate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corespunzător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Oxitocina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Afecțiunea</w:t>
      </w:r>
      <w:proofErr w:type="spell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r w:rsidRPr="00F01E97">
        <w:rPr>
          <w:rFonts w:ascii="Times New Roman" w:hAnsi="Times New Roman" w:cs="Times New Roman"/>
          <w:sz w:val="32"/>
          <w:szCs w:val="32"/>
        </w:rPr>
        <w:t xml:space="preserve">Este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ajuns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îmbrățișare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câteva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secunde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drog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se secrete.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toții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auzit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probabil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despre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oxitocină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denumită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hormonul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iubirii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/al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încrederii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molecula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morală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oxitocina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reprezintă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dragoste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dopamina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reprezintă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sistemul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recompensă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Numeroase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studii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realizate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de-a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lungul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timpului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determina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efectele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hormon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le 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asupra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creierului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asupra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comportamentului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uman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Oxitocina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un amino acid format din 9 peptide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produs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hipotalamus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care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joacă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rol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important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multe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dintre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funcțiile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fiziologice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inclusiv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inducerea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travaliului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lactația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întărește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legătura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parentală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relațiile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cuplu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îmbunătățește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empatia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combinație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vasopresina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01E97">
        <w:rPr>
          <w:rFonts w:ascii="Times New Roman" w:hAnsi="Times New Roman" w:cs="Times New Roman"/>
          <w:sz w:val="32"/>
          <w:szCs w:val="32"/>
        </w:rPr>
        <w:t>un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alt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hormon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peptidic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reglează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emoțiile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umane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cogniția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socială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comportamentul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social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chiar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menține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monogamia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Gaba</w:t>
      </w:r>
      <w:proofErr w:type="spellEnd"/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Antistres</w:t>
      </w:r>
      <w:proofErr w:type="spell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Meditația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remediu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natural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împotriva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anxietății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Acidul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gama-aminobutiric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(GABA)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un agent natural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calmant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antiepileptic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creier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fapt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unul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dintre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importanți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regulatori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funcției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creierului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Mulți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oameni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anxietate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insomnie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epilepsie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alte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tulburări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cerebrale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fabrică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niveluri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suficiente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GABA,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potrivit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unui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articol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din 2002 din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revista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Molecular Psychiatry.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Endorfine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Bunăstarea</w:t>
      </w:r>
      <w:proofErr w:type="spell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lastRenderedPageBreak/>
        <w:t>Mănâncă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ciocolată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mângâie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animale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ascultă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muzică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Endorfinele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substanțe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chimice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produse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mod natural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sistemul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nervos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 face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față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durerii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stresului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numite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adeseori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substanțe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chimice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ajută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simți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bine",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deoarece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acționează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calmant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durerii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stimulent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fericirii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Endorfinele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create,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principal,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hipotalamus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glandele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pituitare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ele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pot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provină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alte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părți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ale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corpului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Nivelul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endorfinelor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corpul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uman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variază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la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persoană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alta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>.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Oamenii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care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niveluri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scăzute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endorfine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predispuși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aibă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depresie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fibromialgie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însă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nevoie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multe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cercetări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segment.</w:t>
      </w: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</w:p>
    <w:p w:rsidR="00F01E97" w:rsidRPr="00F01E97" w:rsidRDefault="00F01E97" w:rsidP="00F01E9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b/>
          <w:sz w:val="32"/>
          <w:szCs w:val="32"/>
        </w:rPr>
        <w:t>Dopamina</w:t>
      </w:r>
      <w:proofErr w:type="spellEnd"/>
      <w:r w:rsidRPr="00F01E9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b/>
          <w:sz w:val="32"/>
          <w:szCs w:val="32"/>
        </w:rPr>
        <w:t>Euforia</w:t>
      </w:r>
      <w:proofErr w:type="spellEnd"/>
    </w:p>
    <w:p w:rsidR="00F01E97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Fă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listă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obiective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atins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Atinge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-le!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Dopamina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unul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dintre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hormonii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fericirii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care ne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oferă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stare de bine,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mulțumire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gratificare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Aceasta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se traduce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repetarea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unui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obicei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proofErr w:type="gramEnd"/>
      <w:r w:rsidRPr="00F01E9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provocat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stare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pozitivă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a duce eventual la un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nivel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ridicat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dopamină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explicând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ea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motivul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cei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dependenți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într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-un permanent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demers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de a-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satisface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F01E97">
        <w:rPr>
          <w:rFonts w:ascii="Times New Roman" w:hAnsi="Times New Roman" w:cs="Times New Roman"/>
          <w:sz w:val="32"/>
          <w:szCs w:val="32"/>
        </w:rPr>
        <w:t>necesitate</w:t>
      </w:r>
      <w:proofErr w:type="spellEnd"/>
      <w:r w:rsidRPr="00F01E97">
        <w:rPr>
          <w:rFonts w:ascii="Times New Roman" w:hAnsi="Times New Roman" w:cs="Times New Roman"/>
          <w:sz w:val="32"/>
          <w:szCs w:val="32"/>
        </w:rPr>
        <w:t>.</w:t>
      </w:r>
    </w:p>
    <w:p w:rsidR="003E7284" w:rsidRPr="00F01E97" w:rsidRDefault="00F01E97" w:rsidP="00F01E9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E7284" w:rsidRPr="00F01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97"/>
    <w:rsid w:val="003D509E"/>
    <w:rsid w:val="00EB4E52"/>
    <w:rsid w:val="00F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2019-08-21T13:27:00Z</dcterms:created>
  <dcterms:modified xsi:type="dcterms:W3CDTF">2019-08-21T13:29:00Z</dcterms:modified>
</cp:coreProperties>
</file>